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81" w:rsidRDefault="00EB1A81" w:rsidP="00EB1A81">
      <w:pPr>
        <w:pStyle w:val="ConsPlusNormal"/>
        <w:jc w:val="right"/>
        <w:outlineLvl w:val="0"/>
      </w:pPr>
      <w:r>
        <w:t>Приложение N 2</w:t>
      </w:r>
    </w:p>
    <w:p w:rsidR="00EB1A81" w:rsidRDefault="00EB1A81" w:rsidP="00EB1A81">
      <w:pPr>
        <w:pStyle w:val="ConsPlusNormal"/>
        <w:jc w:val="right"/>
      </w:pPr>
      <w:r>
        <w:t>к приказу Минэкономразвития России</w:t>
      </w:r>
    </w:p>
    <w:p w:rsidR="00EB1A81" w:rsidRDefault="00EB1A81" w:rsidP="00EB1A81">
      <w:pPr>
        <w:pStyle w:val="ConsPlusNormal"/>
        <w:jc w:val="right"/>
      </w:pPr>
      <w:r>
        <w:t>от 06.10.2016 N 641</w:t>
      </w:r>
    </w:p>
    <w:p w:rsidR="00EB1A81" w:rsidRDefault="00EB1A81" w:rsidP="00EB1A81">
      <w:pPr>
        <w:pStyle w:val="ConsPlusNormal"/>
        <w:jc w:val="both"/>
      </w:pPr>
    </w:p>
    <w:p w:rsidR="00EB1A81" w:rsidRDefault="00EB1A81" w:rsidP="00EB1A81">
      <w:pPr>
        <w:pStyle w:val="ConsPlusNormal"/>
        <w:jc w:val="center"/>
      </w:pPr>
      <w:bookmarkStart w:id="0" w:name="P81"/>
      <w:bookmarkEnd w:id="0"/>
      <w:r>
        <w:t>ФОРМА</w:t>
      </w:r>
    </w:p>
    <w:p w:rsidR="00EB1A81" w:rsidRDefault="00EB1A81" w:rsidP="005D6162">
      <w:pPr>
        <w:pStyle w:val="ConsPlusNormal"/>
        <w:jc w:val="center"/>
      </w:pPr>
      <w:r>
        <w:t xml:space="preserve">раскрытия информации </w:t>
      </w:r>
      <w:r w:rsidR="005D6162">
        <w:t>МУП «Торговый комплекс» за 2023 год.</w:t>
      </w:r>
      <w:bookmarkStart w:id="1" w:name="_GoBack"/>
      <w:bookmarkEnd w:id="1"/>
    </w:p>
    <w:p w:rsidR="00EB1A81" w:rsidRDefault="00EB1A81" w:rsidP="00EB1A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7"/>
        <w:gridCol w:w="5856"/>
        <w:gridCol w:w="2438"/>
      </w:tblGrid>
      <w:tr w:rsidR="00EB1A81" w:rsidTr="00850834">
        <w:tc>
          <w:tcPr>
            <w:tcW w:w="9081" w:type="dxa"/>
            <w:gridSpan w:val="3"/>
          </w:tcPr>
          <w:p w:rsidR="00EB1A81" w:rsidRDefault="00EB1A81" w:rsidP="00850834">
            <w:pPr>
              <w:pStyle w:val="ConsPlusNormal"/>
              <w:outlineLvl w:val="1"/>
            </w:pPr>
            <w:r>
              <w:t>1. Общая характеристика государственного (муниципального) унитарного предприятия (УП)</w:t>
            </w:r>
          </w:p>
        </w:tc>
      </w:tr>
      <w:tr w:rsidR="00EB1A81" w:rsidTr="00850834">
        <w:tc>
          <w:tcPr>
            <w:tcW w:w="787" w:type="dxa"/>
          </w:tcPr>
          <w:p w:rsidR="00EB1A81" w:rsidRDefault="00EB1A81" w:rsidP="00850834">
            <w:pPr>
              <w:pStyle w:val="ConsPlusNormal"/>
            </w:pPr>
            <w:r>
              <w:t>1.1</w:t>
            </w:r>
          </w:p>
        </w:tc>
        <w:tc>
          <w:tcPr>
            <w:tcW w:w="5856" w:type="dxa"/>
          </w:tcPr>
          <w:p w:rsidR="00EB1A81" w:rsidRDefault="00EB1A81" w:rsidP="00850834">
            <w:pPr>
              <w:pStyle w:val="ConsPlusNormal"/>
              <w:jc w:val="both"/>
            </w:pPr>
            <w:r>
              <w:t>Полное наименование</w:t>
            </w:r>
          </w:p>
        </w:tc>
        <w:tc>
          <w:tcPr>
            <w:tcW w:w="2438" w:type="dxa"/>
          </w:tcPr>
          <w:p w:rsidR="00EB1A81" w:rsidRDefault="00EB1A81" w:rsidP="00AC101B">
            <w:pPr>
              <w:pStyle w:val="ConsPlusNormal"/>
              <w:jc w:val="both"/>
            </w:pPr>
            <w:r>
              <w:t>МУНИЦИПАЛЬНОЕ УНИТАРНОЕ ПРЕДПРИЯТИЕ «ТОРГОВЫЙ КОМПЛЕКС Г. САЯНОГОРСКА»</w:t>
            </w:r>
          </w:p>
        </w:tc>
      </w:tr>
      <w:tr w:rsidR="00EB1A81" w:rsidTr="00850834">
        <w:tc>
          <w:tcPr>
            <w:tcW w:w="787" w:type="dxa"/>
          </w:tcPr>
          <w:p w:rsidR="00EB1A81" w:rsidRDefault="00EB1A81" w:rsidP="00850834">
            <w:pPr>
              <w:pStyle w:val="ConsPlusNormal"/>
            </w:pPr>
            <w:r>
              <w:t>1.2</w:t>
            </w:r>
          </w:p>
        </w:tc>
        <w:tc>
          <w:tcPr>
            <w:tcW w:w="5856" w:type="dxa"/>
          </w:tcPr>
          <w:p w:rsidR="00EB1A81" w:rsidRDefault="00EB1A81" w:rsidP="00850834">
            <w:pPr>
              <w:pStyle w:val="ConsPlusNormal"/>
              <w:jc w:val="both"/>
            </w:pPr>
            <w:r>
              <w:t>Почтовый адрес и адрес местонахождения</w:t>
            </w:r>
          </w:p>
        </w:tc>
        <w:tc>
          <w:tcPr>
            <w:tcW w:w="2438" w:type="dxa"/>
          </w:tcPr>
          <w:p w:rsidR="00EB1A81" w:rsidRDefault="00EB1A81" w:rsidP="00AC101B">
            <w:pPr>
              <w:pStyle w:val="ConsPlusNormal"/>
              <w:jc w:val="both"/>
            </w:pPr>
            <w:r>
              <w:t>655600, РЕСПУБЛИКА ХАКАСИЯ, ГОРОД САЯНОГОРСК, УЛИЦА ИВАНА ЯРЫГИНА, 7</w:t>
            </w:r>
          </w:p>
        </w:tc>
      </w:tr>
      <w:tr w:rsidR="00EB1A81" w:rsidTr="00850834">
        <w:tc>
          <w:tcPr>
            <w:tcW w:w="787" w:type="dxa"/>
          </w:tcPr>
          <w:p w:rsidR="00EB1A81" w:rsidRDefault="00EB1A81" w:rsidP="00850834">
            <w:pPr>
              <w:pStyle w:val="ConsPlusNormal"/>
            </w:pPr>
            <w:r>
              <w:t>1.3</w:t>
            </w:r>
          </w:p>
        </w:tc>
        <w:tc>
          <w:tcPr>
            <w:tcW w:w="5856" w:type="dxa"/>
          </w:tcPr>
          <w:p w:rsidR="00EB1A81" w:rsidRDefault="00EB1A81" w:rsidP="00850834">
            <w:pPr>
              <w:pStyle w:val="ConsPlusNormal"/>
              <w:jc w:val="both"/>
            </w:pPr>
            <w:r>
              <w:t>Основной государственный регистрационный номер (ОГРН)</w:t>
            </w:r>
          </w:p>
        </w:tc>
        <w:tc>
          <w:tcPr>
            <w:tcW w:w="2438" w:type="dxa"/>
          </w:tcPr>
          <w:p w:rsidR="00EB1A81" w:rsidRDefault="00EB1A81" w:rsidP="00AC101B">
            <w:pPr>
              <w:pStyle w:val="ConsPlusNormal"/>
              <w:jc w:val="both"/>
            </w:pPr>
            <w:r>
              <w:t>1021900672991</w:t>
            </w:r>
          </w:p>
        </w:tc>
      </w:tr>
      <w:tr w:rsidR="00EB1A81" w:rsidTr="00850834">
        <w:tc>
          <w:tcPr>
            <w:tcW w:w="787" w:type="dxa"/>
          </w:tcPr>
          <w:p w:rsidR="00EB1A81" w:rsidRDefault="00EB1A81" w:rsidP="00850834">
            <w:pPr>
              <w:pStyle w:val="ConsPlusNormal"/>
            </w:pPr>
            <w:r>
              <w:t>1.4</w:t>
            </w:r>
          </w:p>
        </w:tc>
        <w:tc>
          <w:tcPr>
            <w:tcW w:w="5856" w:type="dxa"/>
          </w:tcPr>
          <w:p w:rsidR="00EB1A81" w:rsidRDefault="00EB1A81" w:rsidP="00850834">
            <w:pPr>
              <w:pStyle w:val="ConsPlusNormal"/>
              <w:jc w:val="both"/>
            </w:pPr>
            <w:r>
              <w:t>Адрес сайта УП в информационно-телекоммуникационной сети "Интернет"</w:t>
            </w:r>
          </w:p>
        </w:tc>
        <w:tc>
          <w:tcPr>
            <w:tcW w:w="2438" w:type="dxa"/>
          </w:tcPr>
          <w:p w:rsidR="00EB1A81" w:rsidRPr="001C5320" w:rsidRDefault="001C5320" w:rsidP="00AC101B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Sayan-market.ru</w:t>
            </w:r>
          </w:p>
        </w:tc>
      </w:tr>
      <w:tr w:rsidR="00EB1A81" w:rsidTr="00850834">
        <w:tc>
          <w:tcPr>
            <w:tcW w:w="787" w:type="dxa"/>
          </w:tcPr>
          <w:p w:rsidR="00EB1A81" w:rsidRDefault="00EB1A81" w:rsidP="00850834">
            <w:pPr>
              <w:pStyle w:val="ConsPlusNormal"/>
            </w:pPr>
            <w:r>
              <w:t>1.5</w:t>
            </w:r>
          </w:p>
        </w:tc>
        <w:tc>
          <w:tcPr>
            <w:tcW w:w="5856" w:type="dxa"/>
          </w:tcPr>
          <w:p w:rsidR="00EB1A81" w:rsidRDefault="00EB1A81" w:rsidP="00850834">
            <w:pPr>
              <w:pStyle w:val="ConsPlusNormal"/>
              <w:jc w:val="both"/>
            </w:pPr>
            <w:r>
              <w:t>Сведения о руководителе УП (Ф.И.О., наименование единоличного исполнительного органа и реквизиты решения о его назначении)</w:t>
            </w:r>
          </w:p>
        </w:tc>
        <w:tc>
          <w:tcPr>
            <w:tcW w:w="2438" w:type="dxa"/>
          </w:tcPr>
          <w:p w:rsidR="00EB1A81" w:rsidRDefault="00EB1A81" w:rsidP="00AC101B">
            <w:pPr>
              <w:pStyle w:val="ConsPlusNormal"/>
              <w:jc w:val="both"/>
            </w:pPr>
            <w:r>
              <w:t>ДИРЕКТОР</w:t>
            </w:r>
          </w:p>
          <w:p w:rsidR="00EB1A81" w:rsidRDefault="00EB1A81" w:rsidP="00AC101B">
            <w:pPr>
              <w:pStyle w:val="ConsPlusNormal"/>
              <w:jc w:val="both"/>
            </w:pPr>
            <w:r>
              <w:t>ПЕТРУХИНА ЛЮДМИЛА ВЯЧЕСЛАВОВНА</w:t>
            </w:r>
          </w:p>
          <w:p w:rsidR="00EB1A81" w:rsidRDefault="00AC101B" w:rsidP="00452333">
            <w:pPr>
              <w:pStyle w:val="ConsPlusNormal"/>
              <w:jc w:val="both"/>
            </w:pPr>
            <w:r>
              <w:t>(</w:t>
            </w:r>
            <w:r w:rsidRPr="008328B3">
              <w:t xml:space="preserve">Распоряжение </w:t>
            </w:r>
            <w:r w:rsidR="00452333" w:rsidRPr="008328B3">
              <w:t>304</w:t>
            </w:r>
            <w:r w:rsidRPr="008328B3">
              <w:t>-л/с</w:t>
            </w:r>
            <w:r w:rsidR="00EB1A81" w:rsidRPr="008328B3">
              <w:t xml:space="preserve"> от </w:t>
            </w:r>
            <w:r w:rsidR="00452333" w:rsidRPr="008328B3">
              <w:t>09.08</w:t>
            </w:r>
            <w:r w:rsidR="00EB1A81" w:rsidRPr="008328B3">
              <w:t>.20</w:t>
            </w:r>
            <w:r w:rsidR="00452333" w:rsidRPr="008328B3">
              <w:t>22</w:t>
            </w:r>
            <w:r w:rsidR="00EB1A81" w:rsidRPr="008328B3">
              <w:t>г</w:t>
            </w:r>
            <w:r w:rsidR="00EB1A81">
              <w:t>.)</w:t>
            </w:r>
          </w:p>
        </w:tc>
      </w:tr>
      <w:tr w:rsidR="00EB1A81" w:rsidTr="00850834">
        <w:tc>
          <w:tcPr>
            <w:tcW w:w="787" w:type="dxa"/>
          </w:tcPr>
          <w:p w:rsidR="00EB1A81" w:rsidRDefault="00EB1A81" w:rsidP="00850834">
            <w:pPr>
              <w:pStyle w:val="ConsPlusNormal"/>
            </w:pPr>
            <w:r>
              <w:t>1.6</w:t>
            </w:r>
          </w:p>
        </w:tc>
        <w:tc>
          <w:tcPr>
            <w:tcW w:w="5856" w:type="dxa"/>
          </w:tcPr>
          <w:p w:rsidR="00EB1A81" w:rsidRDefault="00EB1A81" w:rsidP="00850834">
            <w:pPr>
              <w:pStyle w:val="ConsPlusNormal"/>
              <w:jc w:val="both"/>
            </w:pPr>
            <w: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</w:t>
            </w:r>
          </w:p>
        </w:tc>
        <w:tc>
          <w:tcPr>
            <w:tcW w:w="2438" w:type="dxa"/>
          </w:tcPr>
          <w:p w:rsidR="00EB1A81" w:rsidRDefault="001C5320" w:rsidP="00AC101B">
            <w:pPr>
              <w:pStyle w:val="ConsPlusNormal"/>
              <w:jc w:val="both"/>
            </w:pPr>
            <w:r>
              <w:t xml:space="preserve">План (программа) финансово-хозяйственной деятельности муниципального унитарного предприятия «Торговый комплекс г. Саяногорска) Утверждена </w:t>
            </w:r>
            <w:r w:rsidR="008F0001">
              <w:t xml:space="preserve">Учредителем Администрацией </w:t>
            </w:r>
            <w:r>
              <w:t>МО г. Саяногорска 06.12.2023 г.</w:t>
            </w:r>
          </w:p>
        </w:tc>
      </w:tr>
      <w:tr w:rsidR="00EB1A81" w:rsidTr="00850834">
        <w:tc>
          <w:tcPr>
            <w:tcW w:w="787" w:type="dxa"/>
          </w:tcPr>
          <w:p w:rsidR="00EB1A81" w:rsidRDefault="00EB1A81" w:rsidP="00850834">
            <w:pPr>
              <w:pStyle w:val="ConsPlusNormal"/>
            </w:pPr>
            <w:r>
              <w:t>1.7</w:t>
            </w:r>
          </w:p>
        </w:tc>
        <w:tc>
          <w:tcPr>
            <w:tcW w:w="5856" w:type="dxa"/>
          </w:tcPr>
          <w:p w:rsidR="00EB1A81" w:rsidRDefault="00EB1A81" w:rsidP="00850834">
            <w:pPr>
              <w:pStyle w:val="ConsPlusNormal"/>
              <w:jc w:val="both"/>
            </w:pPr>
            <w:r>
              <w:t>Информация о введении в отношении УП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2438" w:type="dxa"/>
          </w:tcPr>
          <w:p w:rsidR="00EB1A81" w:rsidRPr="001C5320" w:rsidRDefault="001C5320" w:rsidP="00AC101B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B1A81" w:rsidTr="00850834">
        <w:tc>
          <w:tcPr>
            <w:tcW w:w="787" w:type="dxa"/>
          </w:tcPr>
          <w:p w:rsidR="00EB1A81" w:rsidRDefault="00EB1A81" w:rsidP="00850834">
            <w:pPr>
              <w:pStyle w:val="ConsPlusNormal"/>
            </w:pPr>
            <w:r>
              <w:t>1.8</w:t>
            </w:r>
          </w:p>
        </w:tc>
        <w:tc>
          <w:tcPr>
            <w:tcW w:w="5856" w:type="dxa"/>
          </w:tcPr>
          <w:p w:rsidR="00EB1A81" w:rsidRDefault="00EB1A81" w:rsidP="00850834">
            <w:pPr>
              <w:pStyle w:val="ConsPlusNormal"/>
              <w:jc w:val="both"/>
            </w:pPr>
            <w:r>
              <w:t>Размер уставного капитала УП, тыс. рублей</w:t>
            </w:r>
          </w:p>
        </w:tc>
        <w:tc>
          <w:tcPr>
            <w:tcW w:w="2438" w:type="dxa"/>
          </w:tcPr>
          <w:p w:rsidR="00EB1A81" w:rsidRPr="001C5320" w:rsidRDefault="00AC101B" w:rsidP="00AC101B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207</w:t>
            </w:r>
          </w:p>
        </w:tc>
      </w:tr>
      <w:tr w:rsidR="00EB1A81" w:rsidTr="00850834">
        <w:tc>
          <w:tcPr>
            <w:tcW w:w="787" w:type="dxa"/>
          </w:tcPr>
          <w:p w:rsidR="00EB1A81" w:rsidRDefault="00EB1A81" w:rsidP="00850834">
            <w:pPr>
              <w:pStyle w:val="ConsPlusNormal"/>
            </w:pPr>
            <w:r>
              <w:t>1.9</w:t>
            </w:r>
          </w:p>
        </w:tc>
        <w:tc>
          <w:tcPr>
            <w:tcW w:w="5856" w:type="dxa"/>
          </w:tcPr>
          <w:p w:rsidR="00EB1A81" w:rsidRDefault="00EB1A81" w:rsidP="00850834">
            <w:pPr>
              <w:pStyle w:val="ConsPlusNormal"/>
              <w:jc w:val="both"/>
            </w:pPr>
            <w:r>
              <w:t>Фактическая среднесписочная численность работников УП по состоянию на отчетную дату</w:t>
            </w:r>
          </w:p>
        </w:tc>
        <w:tc>
          <w:tcPr>
            <w:tcW w:w="2438" w:type="dxa"/>
          </w:tcPr>
          <w:p w:rsidR="00EB1A81" w:rsidRPr="001C5320" w:rsidRDefault="001C5320" w:rsidP="001C5320">
            <w:pPr>
              <w:pStyle w:val="ConsPlusNormal"/>
            </w:pPr>
            <w:r w:rsidRPr="001C5320">
              <w:t xml:space="preserve">15 </w:t>
            </w:r>
            <w:r>
              <w:t>чел. на 01.01.2024 г.</w:t>
            </w:r>
          </w:p>
        </w:tc>
      </w:tr>
      <w:tr w:rsidR="00EB1A81" w:rsidTr="00850834">
        <w:tc>
          <w:tcPr>
            <w:tcW w:w="787" w:type="dxa"/>
          </w:tcPr>
          <w:p w:rsidR="00EB1A81" w:rsidRDefault="00EB1A81" w:rsidP="00850834">
            <w:pPr>
              <w:pStyle w:val="ConsPlusNormal"/>
            </w:pPr>
            <w:r>
              <w:lastRenderedPageBreak/>
              <w:t>1.10</w:t>
            </w:r>
          </w:p>
        </w:tc>
        <w:tc>
          <w:tcPr>
            <w:tcW w:w="5856" w:type="dxa"/>
          </w:tcPr>
          <w:p w:rsidR="00EB1A81" w:rsidRDefault="00EB1A81" w:rsidP="00850834">
            <w:pPr>
              <w:pStyle w:val="ConsPlusNormal"/>
              <w:jc w:val="both"/>
            </w:pPr>
            <w:r>
              <w:t>Сведения о филиалах и представительствах УП с указанием адресов местонахождения</w:t>
            </w:r>
          </w:p>
        </w:tc>
        <w:tc>
          <w:tcPr>
            <w:tcW w:w="2438" w:type="dxa"/>
          </w:tcPr>
          <w:p w:rsidR="00EB1A81" w:rsidRDefault="001C5320" w:rsidP="00850834">
            <w:pPr>
              <w:pStyle w:val="ConsPlusNormal"/>
            </w:pPr>
            <w:r>
              <w:t>-</w:t>
            </w:r>
          </w:p>
        </w:tc>
      </w:tr>
      <w:tr w:rsidR="00EB1A81" w:rsidTr="00850834">
        <w:tc>
          <w:tcPr>
            <w:tcW w:w="787" w:type="dxa"/>
          </w:tcPr>
          <w:p w:rsidR="00EB1A81" w:rsidRDefault="00EB1A81" w:rsidP="00850834">
            <w:pPr>
              <w:pStyle w:val="ConsPlusNormal"/>
            </w:pPr>
            <w:r>
              <w:t>1.11</w:t>
            </w:r>
          </w:p>
        </w:tc>
        <w:tc>
          <w:tcPr>
            <w:tcW w:w="5856" w:type="dxa"/>
          </w:tcPr>
          <w:p w:rsidR="00EB1A81" w:rsidRDefault="00EB1A81" w:rsidP="00850834">
            <w:pPr>
              <w:pStyle w:val="ConsPlusNormal"/>
              <w:jc w:val="both"/>
            </w:pPr>
            <w:r>
              <w:t>Перечень организаций, в уставном капитале которых доля участия УП превышает 25%, с указанием наименования и ОГРН каждой организации</w:t>
            </w:r>
          </w:p>
        </w:tc>
        <w:tc>
          <w:tcPr>
            <w:tcW w:w="2438" w:type="dxa"/>
          </w:tcPr>
          <w:p w:rsidR="00EB1A81" w:rsidRDefault="001C5320" w:rsidP="00850834">
            <w:pPr>
              <w:pStyle w:val="ConsPlusNormal"/>
            </w:pPr>
            <w:r>
              <w:t>-</w:t>
            </w:r>
          </w:p>
        </w:tc>
      </w:tr>
      <w:tr w:rsidR="00EB1A81" w:rsidTr="00850834">
        <w:tc>
          <w:tcPr>
            <w:tcW w:w="787" w:type="dxa"/>
          </w:tcPr>
          <w:p w:rsidR="00EB1A81" w:rsidRDefault="00EB1A81" w:rsidP="00850834">
            <w:pPr>
              <w:pStyle w:val="ConsPlusNormal"/>
            </w:pPr>
            <w:r>
              <w:t>1.12</w:t>
            </w:r>
          </w:p>
        </w:tc>
        <w:tc>
          <w:tcPr>
            <w:tcW w:w="5856" w:type="dxa"/>
          </w:tcPr>
          <w:p w:rsidR="00EB1A81" w:rsidRDefault="00EB1A81" w:rsidP="00850834">
            <w:pPr>
              <w:pStyle w:val="ConsPlusNormal"/>
              <w:jc w:val="both"/>
            </w:pPr>
            <w:r>
              <w:t>Сведения о судебных разбирательствах, в которых УП принимает участие, с 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</w:t>
            </w:r>
          </w:p>
        </w:tc>
        <w:tc>
          <w:tcPr>
            <w:tcW w:w="2438" w:type="dxa"/>
          </w:tcPr>
          <w:p w:rsidR="00EB1A81" w:rsidRDefault="009D18BF" w:rsidP="00850834">
            <w:pPr>
              <w:pStyle w:val="ConsPlusNormal"/>
            </w:pPr>
            <w:r>
              <w:t>-</w:t>
            </w:r>
          </w:p>
        </w:tc>
      </w:tr>
      <w:tr w:rsidR="00EB1A81" w:rsidTr="00850834">
        <w:tc>
          <w:tcPr>
            <w:tcW w:w="787" w:type="dxa"/>
          </w:tcPr>
          <w:p w:rsidR="00EB1A81" w:rsidRDefault="00EB1A81" w:rsidP="00850834">
            <w:pPr>
              <w:pStyle w:val="ConsPlusNormal"/>
            </w:pPr>
            <w:r>
              <w:t>1.13</w:t>
            </w:r>
          </w:p>
        </w:tc>
        <w:tc>
          <w:tcPr>
            <w:tcW w:w="5856" w:type="dxa"/>
          </w:tcPr>
          <w:p w:rsidR="00EB1A81" w:rsidRDefault="00EB1A81" w:rsidP="00850834">
            <w:pPr>
              <w:pStyle w:val="ConsPlusNormal"/>
              <w:jc w:val="both"/>
            </w:pPr>
            <w:r>
              <w:t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2438" w:type="dxa"/>
          </w:tcPr>
          <w:p w:rsidR="00EB1A81" w:rsidRDefault="001C5320" w:rsidP="00850834">
            <w:pPr>
              <w:pStyle w:val="ConsPlusNormal"/>
            </w:pPr>
            <w:r>
              <w:t>-</w:t>
            </w:r>
          </w:p>
        </w:tc>
      </w:tr>
      <w:tr w:rsidR="00EB1A81" w:rsidTr="00850834">
        <w:tc>
          <w:tcPr>
            <w:tcW w:w="9081" w:type="dxa"/>
            <w:gridSpan w:val="3"/>
          </w:tcPr>
          <w:p w:rsidR="00EB1A81" w:rsidRDefault="00EB1A81" w:rsidP="00850834">
            <w:pPr>
              <w:pStyle w:val="ConsPlusNormal"/>
              <w:outlineLvl w:val="1"/>
            </w:pPr>
            <w:r>
              <w:t>2. Основная продукция (работы, услуги), производство которой осуществляется УП</w:t>
            </w:r>
          </w:p>
        </w:tc>
      </w:tr>
      <w:tr w:rsidR="00EB1A81" w:rsidTr="00850834">
        <w:tc>
          <w:tcPr>
            <w:tcW w:w="787" w:type="dxa"/>
          </w:tcPr>
          <w:p w:rsidR="00EB1A81" w:rsidRDefault="00EB1A81" w:rsidP="00850834">
            <w:pPr>
              <w:pStyle w:val="ConsPlusNormal"/>
            </w:pPr>
            <w:r>
              <w:t>2.1</w:t>
            </w:r>
          </w:p>
        </w:tc>
        <w:tc>
          <w:tcPr>
            <w:tcW w:w="5856" w:type="dxa"/>
          </w:tcPr>
          <w:p w:rsidR="00EB1A81" w:rsidRDefault="00EB1A81" w:rsidP="00850834">
            <w:pPr>
              <w:pStyle w:val="ConsPlusNormal"/>
              <w:jc w:val="both"/>
            </w:pPr>
            <w:r>
              <w:t>Виды основной продукции (работ, услуг), производство которой осуществляется УП</w:t>
            </w:r>
          </w:p>
        </w:tc>
        <w:tc>
          <w:tcPr>
            <w:tcW w:w="2438" w:type="dxa"/>
          </w:tcPr>
          <w:p w:rsidR="00EB1A81" w:rsidRDefault="009D18BF" w:rsidP="00850834">
            <w:pPr>
              <w:pStyle w:val="ConsPlusNormal"/>
            </w:pPr>
            <w:r>
              <w:t>-</w:t>
            </w:r>
            <w:r w:rsidR="00077579">
              <w:t xml:space="preserve"> организация розничных рынков</w:t>
            </w:r>
            <w:r>
              <w:t>,</w:t>
            </w:r>
          </w:p>
          <w:p w:rsidR="009D18BF" w:rsidRDefault="009D18BF" w:rsidP="00077579">
            <w:pPr>
              <w:pStyle w:val="ConsPlusNormal"/>
            </w:pPr>
            <w:r>
              <w:t>-</w:t>
            </w:r>
            <w:r w:rsidR="00077579">
              <w:t xml:space="preserve"> предоставление мест для размещения нестационарных объектов;</w:t>
            </w:r>
          </w:p>
          <w:p w:rsidR="00077579" w:rsidRDefault="00077579" w:rsidP="00077579">
            <w:pPr>
              <w:pStyle w:val="ConsPlusNormal"/>
            </w:pPr>
            <w:r>
              <w:t>- организация ярмарок;</w:t>
            </w:r>
          </w:p>
          <w:p w:rsidR="00077579" w:rsidRDefault="00077579" w:rsidP="00077579">
            <w:pPr>
              <w:pStyle w:val="ConsPlusNormal"/>
            </w:pPr>
            <w:r>
              <w:t>- организация общественного питания;</w:t>
            </w:r>
          </w:p>
          <w:p w:rsidR="00077579" w:rsidRDefault="00077579" w:rsidP="00077579">
            <w:pPr>
              <w:pStyle w:val="ConsPlusNormal"/>
            </w:pPr>
            <w:r>
              <w:t>- содержание имущества, закрепленного за предприятием.</w:t>
            </w:r>
          </w:p>
        </w:tc>
      </w:tr>
      <w:tr w:rsidR="00EB1A81" w:rsidTr="00593785">
        <w:tc>
          <w:tcPr>
            <w:tcW w:w="787" w:type="dxa"/>
          </w:tcPr>
          <w:p w:rsidR="00EB1A81" w:rsidRDefault="00EB1A81" w:rsidP="00850834">
            <w:pPr>
              <w:pStyle w:val="ConsPlusNormal"/>
            </w:pPr>
            <w:r>
              <w:t>2.2</w:t>
            </w:r>
          </w:p>
        </w:tc>
        <w:tc>
          <w:tcPr>
            <w:tcW w:w="5856" w:type="dxa"/>
            <w:shd w:val="clear" w:color="auto" w:fill="auto"/>
          </w:tcPr>
          <w:p w:rsidR="00EB1A81" w:rsidRDefault="00EB1A81" w:rsidP="00850834">
            <w:pPr>
              <w:pStyle w:val="ConsPlusNormal"/>
              <w:jc w:val="both"/>
            </w:pPr>
            <w:r w:rsidRPr="00593785"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2438" w:type="dxa"/>
          </w:tcPr>
          <w:p w:rsidR="00EB1A81" w:rsidRDefault="00593785" w:rsidP="00850834">
            <w:pPr>
              <w:pStyle w:val="ConsPlusNormal"/>
            </w:pPr>
            <w:r>
              <w:t>Рынок (предоставление торговых мест) – 17576030,52 руб.</w:t>
            </w:r>
          </w:p>
          <w:p w:rsidR="00593785" w:rsidRDefault="00593785" w:rsidP="00850834">
            <w:pPr>
              <w:pStyle w:val="ConsPlusNormal"/>
            </w:pPr>
            <w:r>
              <w:t>Услуги общественного питания – 649491,62 руб.</w:t>
            </w:r>
          </w:p>
          <w:p w:rsidR="00593785" w:rsidRDefault="00593785" w:rsidP="00850834">
            <w:pPr>
              <w:pStyle w:val="ConsPlusNormal"/>
            </w:pPr>
            <w:r>
              <w:t>Всего – 18225522,14 руб.</w:t>
            </w:r>
          </w:p>
        </w:tc>
      </w:tr>
      <w:tr w:rsidR="00EB1A81" w:rsidTr="00850834">
        <w:tc>
          <w:tcPr>
            <w:tcW w:w="787" w:type="dxa"/>
          </w:tcPr>
          <w:p w:rsidR="00EB1A81" w:rsidRDefault="00EB1A81" w:rsidP="00850834">
            <w:pPr>
              <w:pStyle w:val="ConsPlusNormal"/>
            </w:pPr>
            <w:r>
              <w:t>2.3</w:t>
            </w:r>
          </w:p>
        </w:tc>
        <w:tc>
          <w:tcPr>
            <w:tcW w:w="5856" w:type="dxa"/>
          </w:tcPr>
          <w:p w:rsidR="00EB1A81" w:rsidRDefault="00EB1A81" w:rsidP="00850834">
            <w:pPr>
              <w:pStyle w:val="ConsPlusNormal"/>
              <w:jc w:val="both"/>
            </w:pPr>
            <w:r>
              <w:t>Доля государственного заказа в общем объеме выполняемых работ (услуг) в % к выручке УП за отчетный период</w:t>
            </w:r>
          </w:p>
        </w:tc>
        <w:tc>
          <w:tcPr>
            <w:tcW w:w="2438" w:type="dxa"/>
          </w:tcPr>
          <w:p w:rsidR="00EB1A81" w:rsidRDefault="009D18BF" w:rsidP="00850834">
            <w:pPr>
              <w:pStyle w:val="ConsPlusNormal"/>
            </w:pPr>
            <w:r>
              <w:t>-</w:t>
            </w:r>
          </w:p>
        </w:tc>
      </w:tr>
      <w:tr w:rsidR="00EB1A81" w:rsidTr="00850834">
        <w:tc>
          <w:tcPr>
            <w:tcW w:w="787" w:type="dxa"/>
          </w:tcPr>
          <w:p w:rsidR="00EB1A81" w:rsidRDefault="00EB1A81" w:rsidP="00850834">
            <w:pPr>
              <w:pStyle w:val="ConsPlusNormal"/>
            </w:pPr>
            <w:r>
              <w:t>2.4</w:t>
            </w:r>
          </w:p>
        </w:tc>
        <w:tc>
          <w:tcPr>
            <w:tcW w:w="5856" w:type="dxa"/>
          </w:tcPr>
          <w:p w:rsidR="00EB1A81" w:rsidRDefault="00EB1A81" w:rsidP="00850834">
            <w:pPr>
              <w:pStyle w:val="ConsPlusNormal"/>
              <w:jc w:val="both"/>
            </w:pPr>
            <w:r>
              <w:t>Сведения о наличии УП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2438" w:type="dxa"/>
          </w:tcPr>
          <w:p w:rsidR="00EB1A81" w:rsidRDefault="00861CF1" w:rsidP="00850834">
            <w:pPr>
              <w:pStyle w:val="ConsPlusNormal"/>
            </w:pPr>
            <w:r>
              <w:t>-</w:t>
            </w:r>
          </w:p>
        </w:tc>
      </w:tr>
      <w:tr w:rsidR="00EB1A81" w:rsidTr="00850834">
        <w:tc>
          <w:tcPr>
            <w:tcW w:w="9081" w:type="dxa"/>
            <w:gridSpan w:val="3"/>
          </w:tcPr>
          <w:p w:rsidR="00EB1A81" w:rsidRDefault="00EB1A81" w:rsidP="00850834">
            <w:pPr>
              <w:pStyle w:val="ConsPlusNormal"/>
              <w:outlineLvl w:val="1"/>
            </w:pPr>
            <w:r>
              <w:lastRenderedPageBreak/>
              <w:t>3. Объекты недвижимого имущества, включая земельные участки УП</w:t>
            </w:r>
          </w:p>
        </w:tc>
      </w:tr>
      <w:tr w:rsidR="00EB1A81" w:rsidTr="00850834">
        <w:tc>
          <w:tcPr>
            <w:tcW w:w="787" w:type="dxa"/>
          </w:tcPr>
          <w:p w:rsidR="00EB1A81" w:rsidRDefault="00EB1A81" w:rsidP="00850834">
            <w:pPr>
              <w:pStyle w:val="ConsPlusNormal"/>
            </w:pPr>
            <w:r>
              <w:t>3.1</w:t>
            </w:r>
          </w:p>
        </w:tc>
        <w:tc>
          <w:tcPr>
            <w:tcW w:w="5856" w:type="dxa"/>
          </w:tcPr>
          <w:p w:rsidR="00EB1A81" w:rsidRDefault="00EB1A81" w:rsidP="00850834">
            <w:pPr>
              <w:pStyle w:val="ConsPlusNormal"/>
              <w:jc w:val="both"/>
            </w:pPr>
            <w:r>
              <w:t>Общая площадь принадлежащих и (или) используемых УП зданий, сооружений, помещений</w:t>
            </w:r>
          </w:p>
        </w:tc>
        <w:tc>
          <w:tcPr>
            <w:tcW w:w="2438" w:type="dxa"/>
          </w:tcPr>
          <w:p w:rsidR="00EB1A81" w:rsidRDefault="00951870" w:rsidP="00077579">
            <w:pPr>
              <w:pStyle w:val="ConsPlusNormal"/>
            </w:pPr>
            <w:r>
              <w:t>11</w:t>
            </w:r>
            <w:r w:rsidR="00077579">
              <w:t>75</w:t>
            </w:r>
            <w:r>
              <w:t>,</w:t>
            </w:r>
            <w:r w:rsidR="00077579">
              <w:t>4</w:t>
            </w:r>
            <w:r>
              <w:t xml:space="preserve"> м</w:t>
            </w:r>
            <w:r w:rsidRPr="00951870">
              <w:rPr>
                <w:vertAlign w:val="superscript"/>
              </w:rPr>
              <w:t>2</w:t>
            </w:r>
          </w:p>
        </w:tc>
      </w:tr>
      <w:tr w:rsidR="00EB1A81" w:rsidTr="00850834">
        <w:tc>
          <w:tcPr>
            <w:tcW w:w="787" w:type="dxa"/>
          </w:tcPr>
          <w:p w:rsidR="00EB1A81" w:rsidRDefault="00EB1A81" w:rsidP="00850834">
            <w:pPr>
              <w:pStyle w:val="ConsPlusNormal"/>
            </w:pPr>
            <w:r>
              <w:t>3.2</w:t>
            </w:r>
          </w:p>
        </w:tc>
        <w:tc>
          <w:tcPr>
            <w:tcW w:w="5856" w:type="dxa"/>
          </w:tcPr>
          <w:p w:rsidR="00EB1A81" w:rsidRDefault="00EB1A81" w:rsidP="00850834">
            <w:pPr>
              <w:pStyle w:val="ConsPlusNormal"/>
              <w:jc w:val="both"/>
            </w:pPr>
            <w:r>
              <w:t>В отношении каждого здания, сооружения, помещения:</w:t>
            </w:r>
          </w:p>
          <w:p w:rsidR="00EB1A81" w:rsidRDefault="00EB1A81" w:rsidP="00850834">
            <w:pPr>
              <w:pStyle w:val="ConsPlusNormal"/>
              <w:jc w:val="both"/>
            </w:pPr>
            <w:r>
              <w:t>- кадастровый номер;</w:t>
            </w:r>
          </w:p>
          <w:p w:rsidR="00EB1A81" w:rsidRDefault="00EB1A81" w:rsidP="00850834">
            <w:pPr>
              <w:pStyle w:val="ConsPlusNormal"/>
              <w:jc w:val="both"/>
            </w:pPr>
            <w:r>
              <w:t>- наименование;</w:t>
            </w:r>
          </w:p>
          <w:p w:rsidR="00EB1A81" w:rsidRDefault="00EB1A81" w:rsidP="00850834">
            <w:pPr>
              <w:pStyle w:val="ConsPlusNormal"/>
              <w:jc w:val="both"/>
            </w:pPr>
            <w:r>
              <w:t>- назначение, фактическое использование;</w:t>
            </w:r>
          </w:p>
          <w:p w:rsidR="00EB1A81" w:rsidRDefault="00EB1A81" w:rsidP="00850834">
            <w:pPr>
              <w:pStyle w:val="ConsPlusNormal"/>
              <w:jc w:val="both"/>
            </w:pPr>
            <w:r>
              <w:t>- адрес местонахождения;</w:t>
            </w:r>
          </w:p>
          <w:p w:rsidR="00EB1A81" w:rsidRDefault="00EB1A81" w:rsidP="00850834">
            <w:pPr>
              <w:pStyle w:val="ConsPlusNormal"/>
              <w:jc w:val="both"/>
            </w:pPr>
            <w:r>
              <w:t xml:space="preserve">- 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>. м);</w:t>
            </w:r>
          </w:p>
          <w:p w:rsidR="00EB1A81" w:rsidRDefault="00EB1A81" w:rsidP="00850834">
            <w:pPr>
              <w:pStyle w:val="ConsPlusNormal"/>
              <w:jc w:val="both"/>
            </w:pPr>
            <w:r>
              <w:t>- этажность;</w:t>
            </w:r>
          </w:p>
          <w:p w:rsidR="00EB1A81" w:rsidRDefault="00EB1A81" w:rsidP="00850834">
            <w:pPr>
              <w:pStyle w:val="ConsPlusNormal"/>
              <w:jc w:val="both"/>
            </w:pPr>
            <w:r>
              <w:t>- год постройки;</w:t>
            </w:r>
          </w:p>
          <w:p w:rsidR="00EB1A81" w:rsidRDefault="00EB1A81" w:rsidP="00850834">
            <w:pPr>
              <w:pStyle w:val="ConsPlusNormal"/>
              <w:jc w:val="both"/>
            </w:pPr>
            <w:r>
              <w:t>- краткие сведения о техническом состоянии;</w:t>
            </w:r>
          </w:p>
          <w:p w:rsidR="00EB1A81" w:rsidRDefault="00EB1A81" w:rsidP="00850834">
            <w:pPr>
              <w:pStyle w:val="ConsPlusNormal"/>
              <w:jc w:val="both"/>
            </w:pPr>
            <w:r>
              <w:t>- сведения об отнесении здания, сооружения к объектам культурного наследия;</w:t>
            </w:r>
          </w:p>
          <w:p w:rsidR="00EB1A81" w:rsidRDefault="00EB1A81" w:rsidP="00850834">
            <w:pPr>
              <w:pStyle w:val="ConsPlusNormal"/>
              <w:jc w:val="both"/>
            </w:pPr>
            <w:r>
              <w:t>- вид права, на котором УП использует здание, сооружение;</w:t>
            </w:r>
          </w:p>
          <w:p w:rsidR="00EB1A81" w:rsidRDefault="00EB1A81" w:rsidP="00850834">
            <w:pPr>
              <w:pStyle w:val="ConsPlusNormal"/>
              <w:jc w:val="both"/>
            </w:pPr>
            <w:r>
              <w:t>- реквизиты документов, подтверждающих права на здание, сооружение;</w:t>
            </w:r>
          </w:p>
          <w:p w:rsidR="00EB1A81" w:rsidRDefault="00EB1A81" w:rsidP="00850834">
            <w:pPr>
              <w:pStyle w:val="ConsPlusNormal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EB1A81" w:rsidRDefault="00EB1A81" w:rsidP="00850834">
            <w:pPr>
              <w:pStyle w:val="ConsPlusNormal"/>
              <w:jc w:val="both"/>
            </w:pPr>
            <w: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2438" w:type="dxa"/>
          </w:tcPr>
          <w:p w:rsidR="00EB1A81" w:rsidRPr="008328B3" w:rsidRDefault="00077579" w:rsidP="00951870">
            <w:pPr>
              <w:pStyle w:val="ConsPlusNormal"/>
            </w:pPr>
            <w:r>
              <w:t xml:space="preserve">- </w:t>
            </w:r>
            <w:r w:rsidR="00951870">
              <w:t>Нежилое здание, Литер А с пандусом (здание рынка),</w:t>
            </w:r>
            <w:r>
              <w:t xml:space="preserve"> РХ, г. Саяногорск, ул. И. Ярыгина, 7,</w:t>
            </w:r>
            <w:r w:rsidR="00951870">
              <w:t xml:space="preserve"> кадастровый номер 19:03:040209:1193, </w:t>
            </w:r>
            <w:r w:rsidR="00951870" w:rsidRPr="008328B3">
              <w:t>площадь 991,4 м</w:t>
            </w:r>
            <w:r w:rsidR="00951870" w:rsidRPr="008328B3">
              <w:rPr>
                <w:vertAlign w:val="superscript"/>
              </w:rPr>
              <w:t>2</w:t>
            </w:r>
            <w:r w:rsidR="00951870" w:rsidRPr="008328B3">
              <w:t>, год постройки 1988, этаж один.</w:t>
            </w:r>
          </w:p>
          <w:p w:rsidR="00951870" w:rsidRPr="008328B3" w:rsidRDefault="00077579" w:rsidP="00951870">
            <w:pPr>
              <w:pStyle w:val="ConsPlusNormal"/>
            </w:pPr>
            <w:r w:rsidRPr="008328B3">
              <w:t xml:space="preserve">- </w:t>
            </w:r>
            <w:r w:rsidR="00951870" w:rsidRPr="008328B3">
              <w:t xml:space="preserve">Павильон, Литер Г, </w:t>
            </w:r>
            <w:r w:rsidRPr="008328B3">
              <w:t xml:space="preserve">РХ, г. Саяногорск, ул. И. Ярыгина, 7, </w:t>
            </w:r>
            <w:r w:rsidR="00951870" w:rsidRPr="008328B3">
              <w:t>площадь 136,2 м</w:t>
            </w:r>
            <w:r w:rsidR="00951870" w:rsidRPr="008328B3">
              <w:rPr>
                <w:vertAlign w:val="superscript"/>
              </w:rPr>
              <w:t>2</w:t>
            </w:r>
            <w:r w:rsidRPr="008328B3">
              <w:t>, год постройки 1988, этаж один;</w:t>
            </w:r>
          </w:p>
          <w:p w:rsidR="00077579" w:rsidRDefault="00077579" w:rsidP="00951870">
            <w:pPr>
              <w:pStyle w:val="ConsPlusNormal"/>
            </w:pPr>
            <w:r w:rsidRPr="008328B3">
              <w:t>- Павильон-туалет (Литер А2), РХ, г. Саяногорск, ул. И. Ярыгина, 7, площадь 22,3</w:t>
            </w:r>
            <w:r>
              <w:t xml:space="preserve"> м2, год постройки 2010, этаж один;</w:t>
            </w:r>
          </w:p>
          <w:p w:rsidR="00077579" w:rsidRDefault="00077579" w:rsidP="00951870">
            <w:pPr>
              <w:pStyle w:val="ConsPlusNormal"/>
            </w:pPr>
            <w:r>
              <w:t>- 26/80 доли в праве общей долевой собственности на нежилое помещение</w:t>
            </w:r>
            <w:r w:rsidR="000128F4">
              <w:t xml:space="preserve">, РХ, г. Саяногорск, Заводской микрорайон, д. 50, помещение № 76Н, помещения №№4-8, </w:t>
            </w:r>
            <w:r w:rsidR="00844EB0">
              <w:t>площадь 25,5 м</w:t>
            </w:r>
            <w:r w:rsidR="00844EB0" w:rsidRPr="0043242E">
              <w:rPr>
                <w:vertAlign w:val="superscript"/>
              </w:rPr>
              <w:t>2</w:t>
            </w:r>
            <w:r w:rsidR="00844EB0">
              <w:t xml:space="preserve">, кадастровый номер </w:t>
            </w:r>
            <w:r w:rsidR="00672549">
              <w:t>19:03:040205:958</w:t>
            </w:r>
          </w:p>
          <w:p w:rsidR="00672549" w:rsidRDefault="00672549" w:rsidP="00951870">
            <w:pPr>
              <w:pStyle w:val="ConsPlusNormal"/>
            </w:pPr>
            <w:r>
              <w:t>Обременения отсутствуют.</w:t>
            </w:r>
          </w:p>
          <w:p w:rsidR="00672549" w:rsidRDefault="00672549" w:rsidP="00951870">
            <w:pPr>
              <w:pStyle w:val="ConsPlusNormal"/>
            </w:pPr>
            <w:r>
              <w:t>Имущество закреплено за предприятием по Договору о закреплении муниципального имущества на праве хозяйственного ведения №1151/2022 от 30.09.2002 г.</w:t>
            </w:r>
          </w:p>
          <w:p w:rsidR="00672549" w:rsidRDefault="0043242E" w:rsidP="00951870">
            <w:pPr>
              <w:pStyle w:val="ConsPlusNormal"/>
            </w:pPr>
            <w:r>
              <w:t>Земельный участок кадастровый номер 19:03:040209:3685</w:t>
            </w:r>
          </w:p>
          <w:p w:rsidR="00951870" w:rsidRDefault="00951870" w:rsidP="00951870">
            <w:pPr>
              <w:pStyle w:val="ConsPlusNormal"/>
            </w:pPr>
          </w:p>
        </w:tc>
      </w:tr>
      <w:tr w:rsidR="00EB1A81" w:rsidTr="00850834">
        <w:tc>
          <w:tcPr>
            <w:tcW w:w="787" w:type="dxa"/>
          </w:tcPr>
          <w:p w:rsidR="00EB1A81" w:rsidRDefault="00EB1A81" w:rsidP="00850834">
            <w:pPr>
              <w:pStyle w:val="ConsPlusNormal"/>
            </w:pPr>
            <w:r>
              <w:t>3.3</w:t>
            </w:r>
          </w:p>
        </w:tc>
        <w:tc>
          <w:tcPr>
            <w:tcW w:w="5856" w:type="dxa"/>
          </w:tcPr>
          <w:p w:rsidR="00EB1A81" w:rsidRDefault="00EB1A81" w:rsidP="00850834">
            <w:pPr>
              <w:pStyle w:val="ConsPlusNormal"/>
              <w:jc w:val="both"/>
            </w:pPr>
            <w:r>
              <w:t xml:space="preserve">Общая площадь принадлежащих и (или) используемых УП </w:t>
            </w:r>
            <w:r>
              <w:lastRenderedPageBreak/>
              <w:t>земельных участков</w:t>
            </w:r>
          </w:p>
        </w:tc>
        <w:tc>
          <w:tcPr>
            <w:tcW w:w="2438" w:type="dxa"/>
          </w:tcPr>
          <w:p w:rsidR="00EB1A81" w:rsidRDefault="0043242E" w:rsidP="00850834">
            <w:pPr>
              <w:pStyle w:val="ConsPlusNormal"/>
            </w:pPr>
            <w:r>
              <w:lastRenderedPageBreak/>
              <w:t>16348 м</w:t>
            </w:r>
            <w:r w:rsidRPr="0043242E">
              <w:rPr>
                <w:vertAlign w:val="superscript"/>
              </w:rPr>
              <w:t>2</w:t>
            </w:r>
          </w:p>
        </w:tc>
      </w:tr>
      <w:tr w:rsidR="00EB1A81" w:rsidTr="00850834">
        <w:tc>
          <w:tcPr>
            <w:tcW w:w="787" w:type="dxa"/>
          </w:tcPr>
          <w:p w:rsidR="00EB1A81" w:rsidRDefault="00EB1A81" w:rsidP="00850834">
            <w:pPr>
              <w:pStyle w:val="ConsPlusNormal"/>
            </w:pPr>
            <w:r>
              <w:t>3.4</w:t>
            </w:r>
          </w:p>
        </w:tc>
        <w:tc>
          <w:tcPr>
            <w:tcW w:w="5856" w:type="dxa"/>
          </w:tcPr>
          <w:p w:rsidR="00EB1A81" w:rsidRDefault="00EB1A81" w:rsidP="00850834">
            <w:pPr>
              <w:pStyle w:val="ConsPlusNormal"/>
              <w:jc w:val="both"/>
            </w:pPr>
            <w:r>
              <w:t>В отношении каждого земельного участка:</w:t>
            </w:r>
          </w:p>
          <w:p w:rsidR="00EB1A81" w:rsidRDefault="00EB1A81" w:rsidP="00850834">
            <w:pPr>
              <w:pStyle w:val="ConsPlusNormal"/>
              <w:jc w:val="both"/>
            </w:pPr>
            <w:r>
              <w:t>- адрес местонахождения;</w:t>
            </w:r>
          </w:p>
          <w:p w:rsidR="00EB1A81" w:rsidRDefault="00EB1A81" w:rsidP="00850834">
            <w:pPr>
              <w:pStyle w:val="ConsPlusNormal"/>
              <w:jc w:val="both"/>
            </w:pPr>
            <w:r>
              <w:t>- площадь в кв. м;</w:t>
            </w:r>
          </w:p>
          <w:p w:rsidR="00EB1A81" w:rsidRDefault="00EB1A81" w:rsidP="00850834">
            <w:pPr>
              <w:pStyle w:val="ConsPlusNormal"/>
              <w:jc w:val="both"/>
            </w:pPr>
            <w:r>
              <w:t>- категория земель;</w:t>
            </w:r>
          </w:p>
          <w:p w:rsidR="00EB1A81" w:rsidRDefault="00EB1A81" w:rsidP="00850834">
            <w:pPr>
              <w:pStyle w:val="ConsPlusNormal"/>
              <w:jc w:val="both"/>
            </w:pPr>
            <w:r>
              <w:t>- виды разрешенного использования земельного участка;</w:t>
            </w:r>
          </w:p>
          <w:p w:rsidR="00EB1A81" w:rsidRDefault="00EB1A81" w:rsidP="00850834">
            <w:pPr>
              <w:pStyle w:val="ConsPlusNormal"/>
              <w:jc w:val="both"/>
            </w:pPr>
            <w:r>
              <w:t>- кадастровый номер;</w:t>
            </w:r>
          </w:p>
          <w:p w:rsidR="00EB1A81" w:rsidRDefault="00EB1A81" w:rsidP="00850834">
            <w:pPr>
              <w:pStyle w:val="ConsPlusNormal"/>
              <w:jc w:val="both"/>
            </w:pPr>
            <w:r>
              <w:t>- кадастровая стоимость, руб.;</w:t>
            </w:r>
          </w:p>
          <w:p w:rsidR="00EB1A81" w:rsidRDefault="00EB1A81" w:rsidP="00850834">
            <w:pPr>
              <w:pStyle w:val="ConsPlusNormal"/>
              <w:jc w:val="both"/>
            </w:pPr>
            <w:r>
              <w:t>- вид права, на котором УП использует земельный участок;</w:t>
            </w:r>
          </w:p>
          <w:p w:rsidR="00EB1A81" w:rsidRDefault="00EB1A81" w:rsidP="00850834">
            <w:pPr>
              <w:pStyle w:val="ConsPlusNormal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EB1A81" w:rsidRDefault="00EB1A81" w:rsidP="00850834">
            <w:pPr>
              <w:pStyle w:val="ConsPlusNormal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2438" w:type="dxa"/>
          </w:tcPr>
          <w:p w:rsidR="00EB1A81" w:rsidRDefault="00FB284F" w:rsidP="00850834">
            <w:pPr>
              <w:pStyle w:val="ConsPlusNormal"/>
            </w:pPr>
            <w:r>
              <w:t>1. Республика Хакасия, г. Саяногорск, ул. Ивана Ярыгина, 7А</w:t>
            </w:r>
          </w:p>
          <w:p w:rsidR="00FB284F" w:rsidRDefault="00FB284F" w:rsidP="00850834">
            <w:pPr>
              <w:pStyle w:val="ConsPlusNormal"/>
            </w:pPr>
            <w:r>
              <w:t>Кадастровый номер 19:03:040209:3686</w:t>
            </w:r>
          </w:p>
          <w:p w:rsidR="00FB284F" w:rsidRDefault="00FB284F" w:rsidP="00850834">
            <w:pPr>
              <w:pStyle w:val="ConsPlusNormal"/>
            </w:pPr>
            <w:r>
              <w:t>Для размещения нестационарных объектов бытового и торгового обслуживания населения</w:t>
            </w:r>
          </w:p>
          <w:p w:rsidR="00FB284F" w:rsidRDefault="00FB284F" w:rsidP="00850834">
            <w:pPr>
              <w:pStyle w:val="ConsPlusNormal"/>
            </w:pPr>
            <w:r>
              <w:t>Кадастровая стоимость 12294150,44 руб.</w:t>
            </w:r>
          </w:p>
          <w:p w:rsidR="00FB284F" w:rsidRDefault="00FB284F" w:rsidP="00850834">
            <w:pPr>
              <w:pStyle w:val="ConsPlusNormal"/>
            </w:pPr>
            <w:r>
              <w:t>Договор аренды земельного участка №5005/14 от 24.12.2014 г.</w:t>
            </w:r>
          </w:p>
          <w:p w:rsidR="00FB284F" w:rsidRDefault="00FB284F" w:rsidP="00FB284F">
            <w:pPr>
              <w:pStyle w:val="ConsPlusNormal"/>
            </w:pPr>
            <w:r>
              <w:t>2. Республика Хакасия, г. Саяногорск, ул. Ивана Ярыгина, 7</w:t>
            </w:r>
          </w:p>
          <w:p w:rsidR="00FB284F" w:rsidRDefault="00FB284F" w:rsidP="00FB284F">
            <w:pPr>
              <w:pStyle w:val="ConsPlusNormal"/>
            </w:pPr>
            <w:r>
              <w:t>Кадастровый номер 19:03:040209:3685</w:t>
            </w:r>
          </w:p>
          <w:p w:rsidR="00FB284F" w:rsidRDefault="00FB284F" w:rsidP="00FB284F">
            <w:pPr>
              <w:pStyle w:val="ConsPlusNormal"/>
            </w:pPr>
            <w:r>
              <w:t>Организации и размещения муниципального рынка</w:t>
            </w:r>
          </w:p>
          <w:p w:rsidR="00FB284F" w:rsidRDefault="00FB284F" w:rsidP="00FB284F">
            <w:pPr>
              <w:pStyle w:val="ConsPlusNormal"/>
            </w:pPr>
            <w:r>
              <w:t>Кадастровая стоимость 4056180,80 руб.</w:t>
            </w:r>
          </w:p>
          <w:p w:rsidR="00FB284F" w:rsidRDefault="00FB284F" w:rsidP="00FB284F">
            <w:pPr>
              <w:pStyle w:val="ConsPlusNormal"/>
            </w:pPr>
            <w:r>
              <w:t>Договор аренды земельного участка №5791/19 от 23.01.2019 г.</w:t>
            </w:r>
          </w:p>
        </w:tc>
      </w:tr>
      <w:tr w:rsidR="00EB1A81" w:rsidTr="00850834">
        <w:tc>
          <w:tcPr>
            <w:tcW w:w="787" w:type="dxa"/>
          </w:tcPr>
          <w:p w:rsidR="00EB1A81" w:rsidRDefault="00EB1A81" w:rsidP="00850834">
            <w:pPr>
              <w:pStyle w:val="ConsPlusNormal"/>
            </w:pPr>
            <w:r>
              <w:t>3.5</w:t>
            </w:r>
          </w:p>
        </w:tc>
        <w:tc>
          <w:tcPr>
            <w:tcW w:w="5856" w:type="dxa"/>
          </w:tcPr>
          <w:p w:rsidR="00EB1A81" w:rsidRDefault="00EB1A81" w:rsidP="00850834">
            <w:pPr>
              <w:pStyle w:val="ConsPlusNormal"/>
              <w:jc w:val="both"/>
            </w:pPr>
            <w:r>
              <w:t>Перечень объектов социально-культурного и коммунально-бытового назначения, принадлежащих УП,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2438" w:type="dxa"/>
          </w:tcPr>
          <w:p w:rsidR="00EB1A81" w:rsidRDefault="00672549" w:rsidP="00850834">
            <w:pPr>
              <w:pStyle w:val="ConsPlusNormal"/>
            </w:pPr>
            <w:r>
              <w:t>-</w:t>
            </w:r>
          </w:p>
        </w:tc>
      </w:tr>
      <w:tr w:rsidR="00EB1A81" w:rsidTr="00850834">
        <w:tc>
          <w:tcPr>
            <w:tcW w:w="787" w:type="dxa"/>
          </w:tcPr>
          <w:p w:rsidR="00EB1A81" w:rsidRDefault="00EB1A81" w:rsidP="00850834">
            <w:pPr>
              <w:pStyle w:val="ConsPlusNormal"/>
            </w:pPr>
            <w:r>
              <w:t>3.6</w:t>
            </w:r>
          </w:p>
        </w:tc>
        <w:tc>
          <w:tcPr>
            <w:tcW w:w="5856" w:type="dxa"/>
          </w:tcPr>
          <w:p w:rsidR="00EB1A81" w:rsidRDefault="00EB1A81" w:rsidP="00850834">
            <w:pPr>
              <w:pStyle w:val="ConsPlusNormal"/>
              <w:jc w:val="both"/>
            </w:pPr>
            <w:r>
              <w:t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2438" w:type="dxa"/>
          </w:tcPr>
          <w:p w:rsidR="00EB1A81" w:rsidRDefault="00672549" w:rsidP="00850834">
            <w:pPr>
              <w:pStyle w:val="ConsPlusNormal"/>
            </w:pPr>
            <w:r>
              <w:t>-</w:t>
            </w:r>
          </w:p>
        </w:tc>
      </w:tr>
      <w:tr w:rsidR="00EB1A81" w:rsidTr="00850834">
        <w:tc>
          <w:tcPr>
            <w:tcW w:w="9081" w:type="dxa"/>
            <w:gridSpan w:val="3"/>
          </w:tcPr>
          <w:p w:rsidR="00EB1A81" w:rsidRDefault="00EB1A81" w:rsidP="00850834">
            <w:pPr>
              <w:pStyle w:val="ConsPlusNormal"/>
              <w:outlineLvl w:val="1"/>
            </w:pPr>
            <w:r>
              <w:t>4. Иные сведения</w:t>
            </w:r>
          </w:p>
        </w:tc>
      </w:tr>
      <w:tr w:rsidR="00EB1A81" w:rsidTr="00850834">
        <w:tc>
          <w:tcPr>
            <w:tcW w:w="787" w:type="dxa"/>
          </w:tcPr>
          <w:p w:rsidR="00EB1A81" w:rsidRDefault="00EB1A81" w:rsidP="00850834">
            <w:pPr>
              <w:pStyle w:val="ConsPlusNormal"/>
            </w:pPr>
            <w:r>
              <w:t>4.1</w:t>
            </w:r>
          </w:p>
        </w:tc>
        <w:tc>
          <w:tcPr>
            <w:tcW w:w="5856" w:type="dxa"/>
          </w:tcPr>
          <w:p w:rsidR="00EB1A81" w:rsidRDefault="00EB1A81" w:rsidP="00850834">
            <w:pPr>
              <w:pStyle w:val="ConsPlusNormal"/>
              <w:jc w:val="both"/>
            </w:pPr>
            <w:r>
              <w:t>Расшифровка нематериальных активов УП с указанием по каждому активу срока полезного использования</w:t>
            </w:r>
          </w:p>
        </w:tc>
        <w:tc>
          <w:tcPr>
            <w:tcW w:w="2438" w:type="dxa"/>
          </w:tcPr>
          <w:p w:rsidR="00EB1A81" w:rsidRDefault="000B071D" w:rsidP="00850834">
            <w:pPr>
              <w:pStyle w:val="ConsPlusNormal"/>
            </w:pPr>
            <w:r>
              <w:t>-</w:t>
            </w:r>
          </w:p>
        </w:tc>
      </w:tr>
      <w:tr w:rsidR="00EB1A81" w:rsidTr="00850834">
        <w:tc>
          <w:tcPr>
            <w:tcW w:w="787" w:type="dxa"/>
          </w:tcPr>
          <w:p w:rsidR="00EB1A81" w:rsidRDefault="00EB1A81" w:rsidP="00850834">
            <w:pPr>
              <w:pStyle w:val="ConsPlusNormal"/>
            </w:pPr>
            <w:r>
              <w:t>4.2</w:t>
            </w:r>
          </w:p>
        </w:tc>
        <w:tc>
          <w:tcPr>
            <w:tcW w:w="5856" w:type="dxa"/>
          </w:tcPr>
          <w:p w:rsidR="00EB1A81" w:rsidRDefault="00EB1A81" w:rsidP="00850834">
            <w:pPr>
              <w:pStyle w:val="ConsPlusNormal"/>
              <w:jc w:val="both"/>
            </w:pPr>
            <w:r>
              <w:t xml:space="preserve">Перечень объектов движимого имущества УП остаточной </w:t>
            </w:r>
            <w:r>
              <w:lastRenderedPageBreak/>
              <w:t>балансовой стоимостью свыше пятисот тысяч рублей</w:t>
            </w:r>
          </w:p>
        </w:tc>
        <w:tc>
          <w:tcPr>
            <w:tcW w:w="2438" w:type="dxa"/>
          </w:tcPr>
          <w:p w:rsidR="00EB1A81" w:rsidRDefault="004F7C08" w:rsidP="00850834">
            <w:pPr>
              <w:pStyle w:val="ConsPlusNormal"/>
            </w:pPr>
            <w:r>
              <w:lastRenderedPageBreak/>
              <w:t>-</w:t>
            </w:r>
          </w:p>
        </w:tc>
      </w:tr>
      <w:tr w:rsidR="00EB1A81" w:rsidTr="00850834">
        <w:tc>
          <w:tcPr>
            <w:tcW w:w="787" w:type="dxa"/>
          </w:tcPr>
          <w:p w:rsidR="00EB1A81" w:rsidRDefault="00EB1A81" w:rsidP="00850834">
            <w:pPr>
              <w:pStyle w:val="ConsPlusNormal"/>
            </w:pPr>
            <w:r>
              <w:t>4.3</w:t>
            </w:r>
          </w:p>
        </w:tc>
        <w:tc>
          <w:tcPr>
            <w:tcW w:w="5856" w:type="dxa"/>
          </w:tcPr>
          <w:p w:rsidR="00EB1A81" w:rsidRDefault="00EB1A81" w:rsidP="00850834">
            <w:pPr>
              <w:pStyle w:val="ConsPlusNormal"/>
              <w:jc w:val="both"/>
            </w:pPr>
            <w:r>
              <w:t>Перечень за</w:t>
            </w:r>
            <w:r w:rsidR="00912F26">
              <w:t xml:space="preserve"> </w:t>
            </w:r>
            <w:r>
              <w:t>балансовых активов и обязательств УП</w:t>
            </w:r>
          </w:p>
        </w:tc>
        <w:tc>
          <w:tcPr>
            <w:tcW w:w="2438" w:type="dxa"/>
          </w:tcPr>
          <w:p w:rsidR="00EB1A81" w:rsidRDefault="004F7C08" w:rsidP="00850834">
            <w:pPr>
              <w:pStyle w:val="ConsPlusNormal"/>
            </w:pPr>
            <w:r>
              <w:t>Списанная в убыток задолженность неплатежеспособных дебиторов/кредиторов – 824 тыс. руб.</w:t>
            </w:r>
          </w:p>
          <w:p w:rsidR="004F7C08" w:rsidRDefault="004F7C08" w:rsidP="00850834">
            <w:pPr>
              <w:pStyle w:val="ConsPlusNormal"/>
            </w:pPr>
            <w:r>
              <w:t xml:space="preserve">Банк Народный кредит - </w:t>
            </w:r>
          </w:p>
          <w:p w:rsidR="004F7C08" w:rsidRDefault="004F7C08" w:rsidP="00850834">
            <w:pPr>
              <w:pStyle w:val="ConsPlusNormal"/>
            </w:pPr>
            <w:r>
              <w:t>505 тыс. руб.</w:t>
            </w:r>
          </w:p>
          <w:p w:rsidR="004F7C08" w:rsidRDefault="004F7C08" w:rsidP="00850834">
            <w:pPr>
              <w:pStyle w:val="ConsPlusNormal"/>
            </w:pPr>
            <w:r>
              <w:t>Прочие – 319 тыс. руб.</w:t>
            </w:r>
          </w:p>
        </w:tc>
      </w:tr>
      <w:tr w:rsidR="00EB1A81" w:rsidTr="00850834">
        <w:tc>
          <w:tcPr>
            <w:tcW w:w="787" w:type="dxa"/>
          </w:tcPr>
          <w:p w:rsidR="00EB1A81" w:rsidRDefault="00EB1A81" w:rsidP="00850834">
            <w:pPr>
              <w:pStyle w:val="ConsPlusNormal"/>
            </w:pPr>
            <w:r>
              <w:t>4.4</w:t>
            </w:r>
          </w:p>
        </w:tc>
        <w:tc>
          <w:tcPr>
            <w:tcW w:w="5856" w:type="dxa"/>
          </w:tcPr>
          <w:p w:rsidR="00EB1A81" w:rsidRDefault="00EB1A81" w:rsidP="00850834">
            <w:pPr>
              <w:pStyle w:val="ConsPlusNormal"/>
              <w:jc w:val="both"/>
            </w:pPr>
            <w:r>
              <w:t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2438" w:type="dxa"/>
          </w:tcPr>
          <w:p w:rsidR="00EB1A81" w:rsidRDefault="00001D57" w:rsidP="00850834">
            <w:pPr>
              <w:pStyle w:val="ConsPlusNormal"/>
            </w:pPr>
            <w:r>
              <w:t>Отчисления части прибыли учредителю за 2023 год –</w:t>
            </w:r>
            <w:r w:rsidR="003371E7">
              <w:t xml:space="preserve"> 871846,00</w:t>
            </w:r>
            <w:r>
              <w:t xml:space="preserve"> руб.</w:t>
            </w:r>
          </w:p>
          <w:p w:rsidR="003371E7" w:rsidRDefault="003371E7" w:rsidP="003371E7">
            <w:pPr>
              <w:pStyle w:val="ConsPlusNormal"/>
            </w:pPr>
            <w:r>
              <w:t>Налоги (УСН, Имущество) – 85886,00 руб.</w:t>
            </w:r>
          </w:p>
        </w:tc>
      </w:tr>
      <w:tr w:rsidR="00EB1A81" w:rsidTr="00850834">
        <w:tc>
          <w:tcPr>
            <w:tcW w:w="787" w:type="dxa"/>
          </w:tcPr>
          <w:p w:rsidR="00EB1A81" w:rsidRDefault="00EB1A81" w:rsidP="00850834">
            <w:pPr>
              <w:pStyle w:val="ConsPlusNormal"/>
            </w:pPr>
            <w:r>
              <w:t>4.5</w:t>
            </w:r>
          </w:p>
        </w:tc>
        <w:tc>
          <w:tcPr>
            <w:tcW w:w="5856" w:type="dxa"/>
          </w:tcPr>
          <w:p w:rsidR="00EB1A81" w:rsidRDefault="00EB1A81" w:rsidP="00850834">
            <w:pPr>
              <w:pStyle w:val="ConsPlusNormal"/>
              <w:jc w:val="both"/>
            </w:pPr>
            <w: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2438" w:type="dxa"/>
          </w:tcPr>
          <w:p w:rsidR="003371E7" w:rsidRDefault="003371E7" w:rsidP="003371E7">
            <w:pPr>
              <w:pStyle w:val="ConsPlusNormal"/>
            </w:pPr>
            <w:r>
              <w:t xml:space="preserve">Рынок (предоставление торговых мест) </w:t>
            </w:r>
          </w:p>
          <w:p w:rsidR="003371E7" w:rsidRDefault="003371E7" w:rsidP="003371E7">
            <w:pPr>
              <w:pStyle w:val="ConsPlusNormal"/>
            </w:pPr>
            <w:r>
              <w:t>2021 г. -17555601,22 руб.</w:t>
            </w:r>
          </w:p>
          <w:p w:rsidR="00EB1A81" w:rsidRDefault="003371E7" w:rsidP="003371E7">
            <w:pPr>
              <w:pStyle w:val="ConsPlusNormal"/>
            </w:pPr>
            <w:r>
              <w:t>2022 г. – 17136731,14 руб.</w:t>
            </w:r>
          </w:p>
          <w:p w:rsidR="003371E7" w:rsidRDefault="003371E7" w:rsidP="003371E7">
            <w:pPr>
              <w:pStyle w:val="ConsPlusNormal"/>
            </w:pPr>
            <w:r>
              <w:t>2023 г. – 17576030,52 руб.</w:t>
            </w:r>
          </w:p>
          <w:p w:rsidR="00341110" w:rsidRDefault="00341110" w:rsidP="00850834">
            <w:pPr>
              <w:pStyle w:val="ConsPlusNormal"/>
            </w:pPr>
          </w:p>
          <w:p w:rsidR="003371E7" w:rsidRDefault="003371E7" w:rsidP="00850834">
            <w:pPr>
              <w:pStyle w:val="ConsPlusNormal"/>
            </w:pPr>
            <w:r>
              <w:t xml:space="preserve">Услуги общественного питания </w:t>
            </w:r>
          </w:p>
          <w:p w:rsidR="003371E7" w:rsidRDefault="003371E7" w:rsidP="00850834">
            <w:pPr>
              <w:pStyle w:val="ConsPlusNormal"/>
            </w:pPr>
            <w:r>
              <w:t>202</w:t>
            </w:r>
            <w:r w:rsidR="00341110">
              <w:t>1</w:t>
            </w:r>
            <w:r>
              <w:t xml:space="preserve"> г. -  </w:t>
            </w:r>
            <w:r w:rsidR="00341110">
              <w:t>562500,00</w:t>
            </w:r>
            <w:r>
              <w:t xml:space="preserve"> руб.</w:t>
            </w:r>
          </w:p>
          <w:p w:rsidR="003371E7" w:rsidRDefault="003371E7" w:rsidP="00850834">
            <w:pPr>
              <w:pStyle w:val="ConsPlusNormal"/>
            </w:pPr>
            <w:r>
              <w:t>2022 г.</w:t>
            </w:r>
            <w:r w:rsidR="00341110">
              <w:t xml:space="preserve"> – 636000,00 руб.</w:t>
            </w:r>
          </w:p>
          <w:p w:rsidR="003371E7" w:rsidRDefault="003371E7" w:rsidP="00850834">
            <w:pPr>
              <w:pStyle w:val="ConsPlusNormal"/>
            </w:pPr>
            <w:r>
              <w:t>2023</w:t>
            </w:r>
            <w:r w:rsidR="00341110">
              <w:t xml:space="preserve"> </w:t>
            </w:r>
            <w:r>
              <w:t>г.</w:t>
            </w:r>
            <w:r w:rsidR="00341110">
              <w:t xml:space="preserve"> – 649491,62 руб.</w:t>
            </w:r>
          </w:p>
          <w:p w:rsidR="00341110" w:rsidRDefault="00341110" w:rsidP="00850834">
            <w:pPr>
              <w:pStyle w:val="ConsPlusNormal"/>
            </w:pPr>
          </w:p>
          <w:p w:rsidR="00341110" w:rsidRDefault="003371E7" w:rsidP="00850834">
            <w:pPr>
              <w:pStyle w:val="ConsPlusNormal"/>
            </w:pPr>
            <w:r>
              <w:t>Всего</w:t>
            </w:r>
          </w:p>
          <w:p w:rsidR="003371E7" w:rsidRDefault="00341110" w:rsidP="00341110">
            <w:pPr>
              <w:pStyle w:val="ConsPlusNormal"/>
            </w:pPr>
            <w:r>
              <w:t xml:space="preserve">2021 г. </w:t>
            </w:r>
            <w:r w:rsidR="003371E7">
              <w:t xml:space="preserve">– </w:t>
            </w:r>
            <w:r>
              <w:t>18118101,22</w:t>
            </w:r>
            <w:r w:rsidR="003371E7">
              <w:t xml:space="preserve"> руб.</w:t>
            </w:r>
          </w:p>
          <w:p w:rsidR="00341110" w:rsidRDefault="00341110" w:rsidP="00341110">
            <w:pPr>
              <w:pStyle w:val="ConsPlusNormal"/>
            </w:pPr>
            <w:r>
              <w:t>2022 г. – 17772731,14 руб.</w:t>
            </w:r>
          </w:p>
          <w:p w:rsidR="00341110" w:rsidRDefault="00341110" w:rsidP="00341110">
            <w:pPr>
              <w:pStyle w:val="ConsPlusNormal"/>
            </w:pPr>
            <w:r>
              <w:t>2023 г. – 18225522,14 руб.</w:t>
            </w:r>
          </w:p>
          <w:p w:rsidR="00341110" w:rsidRDefault="00341110" w:rsidP="00341110">
            <w:pPr>
              <w:pStyle w:val="ConsPlusNormal"/>
            </w:pPr>
          </w:p>
          <w:p w:rsidR="00341110" w:rsidRDefault="00341110" w:rsidP="00341110">
            <w:pPr>
              <w:pStyle w:val="ConsPlusNormal"/>
            </w:pPr>
            <w:r>
              <w:t>План на 2024 г.</w:t>
            </w:r>
          </w:p>
          <w:p w:rsidR="00341110" w:rsidRDefault="00341110" w:rsidP="00341110">
            <w:pPr>
              <w:pStyle w:val="ConsPlusNormal"/>
            </w:pPr>
            <w:r>
              <w:t xml:space="preserve">Рынок (предоставление торговых мест) </w:t>
            </w:r>
          </w:p>
          <w:p w:rsidR="00341110" w:rsidRDefault="00341110" w:rsidP="00341110">
            <w:pPr>
              <w:pStyle w:val="ConsPlusNormal"/>
            </w:pPr>
            <w:r>
              <w:t>2024 г. -18444,05 тыс. руб.</w:t>
            </w:r>
          </w:p>
          <w:p w:rsidR="00341110" w:rsidRDefault="00341110" w:rsidP="00341110">
            <w:pPr>
              <w:pStyle w:val="ConsPlusNormal"/>
            </w:pPr>
            <w:r>
              <w:t xml:space="preserve">Услуги общественного питания </w:t>
            </w:r>
          </w:p>
          <w:p w:rsidR="00341110" w:rsidRDefault="00341110" w:rsidP="00341110">
            <w:pPr>
              <w:pStyle w:val="ConsPlusNormal"/>
            </w:pPr>
            <w:r>
              <w:t>2024 г. -  990,00 тыс. руб.</w:t>
            </w:r>
          </w:p>
          <w:p w:rsidR="00341110" w:rsidRDefault="00341110" w:rsidP="00341110">
            <w:pPr>
              <w:pStyle w:val="ConsPlusNormal"/>
            </w:pPr>
            <w:r>
              <w:t>Всего</w:t>
            </w:r>
          </w:p>
          <w:p w:rsidR="00341110" w:rsidRDefault="00341110" w:rsidP="00341110">
            <w:pPr>
              <w:pStyle w:val="ConsPlusNormal"/>
            </w:pPr>
            <w:r>
              <w:t>2024 г. – 19434,05 тыс. руб.</w:t>
            </w:r>
          </w:p>
          <w:p w:rsidR="00341110" w:rsidRDefault="00341110" w:rsidP="00341110">
            <w:pPr>
              <w:pStyle w:val="ConsPlusNormal"/>
            </w:pPr>
          </w:p>
          <w:p w:rsidR="00341110" w:rsidRDefault="00341110" w:rsidP="00341110">
            <w:pPr>
              <w:pStyle w:val="ConsPlusNormal"/>
            </w:pPr>
          </w:p>
        </w:tc>
      </w:tr>
      <w:tr w:rsidR="00EB1A81" w:rsidTr="00850834">
        <w:tc>
          <w:tcPr>
            <w:tcW w:w="787" w:type="dxa"/>
          </w:tcPr>
          <w:p w:rsidR="00EB1A81" w:rsidRDefault="00EB1A81" w:rsidP="00850834">
            <w:pPr>
              <w:pStyle w:val="ConsPlusNormal"/>
            </w:pPr>
            <w:r>
              <w:lastRenderedPageBreak/>
              <w:t>4.6</w:t>
            </w:r>
          </w:p>
        </w:tc>
        <w:tc>
          <w:tcPr>
            <w:tcW w:w="5856" w:type="dxa"/>
          </w:tcPr>
          <w:p w:rsidR="00EB1A81" w:rsidRDefault="00EB1A81" w:rsidP="00850834">
            <w:pPr>
              <w:pStyle w:val="ConsPlusNormal"/>
              <w:jc w:val="both"/>
            </w:pPr>
            <w:r>
              <w:t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2438" w:type="dxa"/>
          </w:tcPr>
          <w:p w:rsidR="00EB1A81" w:rsidRDefault="003E1EC2" w:rsidP="00850834">
            <w:pPr>
              <w:pStyle w:val="ConsPlusNormal"/>
            </w:pPr>
            <w:r>
              <w:t>2023 г. – 558 тыс. руб. (приобретение оборудования).</w:t>
            </w:r>
          </w:p>
          <w:p w:rsidR="003E1EC2" w:rsidRDefault="003E1EC2" w:rsidP="00850834">
            <w:pPr>
              <w:pStyle w:val="ConsPlusNormal"/>
            </w:pPr>
            <w:r>
              <w:t>План</w:t>
            </w:r>
          </w:p>
          <w:p w:rsidR="003E1EC2" w:rsidRDefault="003E1EC2" w:rsidP="00850834">
            <w:pPr>
              <w:pStyle w:val="ConsPlusNormal"/>
            </w:pPr>
            <w:r>
              <w:t xml:space="preserve">2024 г. </w:t>
            </w:r>
            <w:r w:rsidR="00CE4E68">
              <w:t>–</w:t>
            </w:r>
            <w:r>
              <w:t xml:space="preserve"> </w:t>
            </w:r>
            <w:r w:rsidR="00CE4E68">
              <w:t>1133,50 тыс. руб. (приобретение оборудования).</w:t>
            </w:r>
          </w:p>
        </w:tc>
      </w:tr>
      <w:tr w:rsidR="00EB1A81" w:rsidTr="00850834">
        <w:tc>
          <w:tcPr>
            <w:tcW w:w="787" w:type="dxa"/>
          </w:tcPr>
          <w:p w:rsidR="00EB1A81" w:rsidRDefault="00EB1A81" w:rsidP="00850834">
            <w:pPr>
              <w:pStyle w:val="ConsPlusNormal"/>
            </w:pPr>
            <w:r>
              <w:t>4.7</w:t>
            </w:r>
          </w:p>
        </w:tc>
        <w:tc>
          <w:tcPr>
            <w:tcW w:w="5856" w:type="dxa"/>
          </w:tcPr>
          <w:p w:rsidR="00EB1A81" w:rsidRDefault="00EB1A81" w:rsidP="00850834">
            <w:pPr>
              <w:pStyle w:val="ConsPlusNormal"/>
              <w:jc w:val="both"/>
            </w:pPr>
            <w:r>
              <w:t>Расшифровка финансовых вложений УП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2438" w:type="dxa"/>
          </w:tcPr>
          <w:p w:rsidR="00EB1A81" w:rsidRDefault="00077579" w:rsidP="00850834">
            <w:pPr>
              <w:pStyle w:val="ConsPlusNormal"/>
            </w:pPr>
            <w:r>
              <w:t>-</w:t>
            </w:r>
          </w:p>
        </w:tc>
      </w:tr>
    </w:tbl>
    <w:p w:rsidR="007A15E8" w:rsidRDefault="007A15E8"/>
    <w:sectPr w:rsidR="007A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81"/>
    <w:rsid w:val="00001D57"/>
    <w:rsid w:val="000128F4"/>
    <w:rsid w:val="00077579"/>
    <w:rsid w:val="000B071D"/>
    <w:rsid w:val="001C5320"/>
    <w:rsid w:val="003371E7"/>
    <w:rsid w:val="00341110"/>
    <w:rsid w:val="003E1EC2"/>
    <w:rsid w:val="0043242E"/>
    <w:rsid w:val="00452333"/>
    <w:rsid w:val="004F7C08"/>
    <w:rsid w:val="00593785"/>
    <w:rsid w:val="005D6162"/>
    <w:rsid w:val="00672549"/>
    <w:rsid w:val="007A15E8"/>
    <w:rsid w:val="008328B3"/>
    <w:rsid w:val="00844EB0"/>
    <w:rsid w:val="00861CF1"/>
    <w:rsid w:val="008F0001"/>
    <w:rsid w:val="00912F26"/>
    <w:rsid w:val="00951870"/>
    <w:rsid w:val="009D18BF"/>
    <w:rsid w:val="009D5F9D"/>
    <w:rsid w:val="00A55EC8"/>
    <w:rsid w:val="00AC101B"/>
    <w:rsid w:val="00CE4E68"/>
    <w:rsid w:val="00EB1A81"/>
    <w:rsid w:val="00FB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DA771-EF1F-456F-A132-36993DDC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A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5</cp:revision>
  <cp:lastPrinted>2024-04-03T02:38:00Z</cp:lastPrinted>
  <dcterms:created xsi:type="dcterms:W3CDTF">2024-04-03T02:58:00Z</dcterms:created>
  <dcterms:modified xsi:type="dcterms:W3CDTF">2024-04-03T03:16:00Z</dcterms:modified>
</cp:coreProperties>
</file>